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7E14" w14:textId="5226B577" w:rsidR="00580901" w:rsidRPr="00FD3B0B" w:rsidRDefault="00580901" w:rsidP="00FD3B0B">
      <w:pPr>
        <w:spacing w:line="360" w:lineRule="auto"/>
        <w:jc w:val="both"/>
        <w:rPr>
          <w:rFonts w:asciiTheme="majorHAnsi" w:hAnsiTheme="majorHAnsi" w:cstheme="majorHAnsi"/>
          <w:b/>
          <w:sz w:val="24"/>
        </w:rPr>
      </w:pPr>
      <w:r w:rsidRPr="00FD3B0B">
        <w:rPr>
          <w:rFonts w:asciiTheme="majorHAnsi" w:hAnsiTheme="majorHAnsi" w:cstheme="majorHAnsi"/>
          <w:b/>
          <w:sz w:val="24"/>
        </w:rPr>
        <w:t>Infotexte für Institutionskunden</w:t>
      </w:r>
    </w:p>
    <w:p w14:paraId="6D80C210" w14:textId="1F1CC443" w:rsidR="00580901" w:rsidRPr="00FD3B0B" w:rsidRDefault="00580901" w:rsidP="00FD3B0B">
      <w:pPr>
        <w:shd w:val="clear" w:color="auto" w:fill="002C5D"/>
        <w:spacing w:line="360" w:lineRule="auto"/>
        <w:jc w:val="both"/>
        <w:rPr>
          <w:rFonts w:asciiTheme="majorHAnsi" w:hAnsiTheme="majorHAnsi" w:cstheme="majorHAnsi"/>
          <w:b/>
        </w:rPr>
      </w:pPr>
      <w:r w:rsidRPr="00FD3B0B">
        <w:rPr>
          <w:rFonts w:asciiTheme="majorHAnsi" w:hAnsiTheme="majorHAnsi" w:cstheme="majorHAnsi"/>
          <w:b/>
        </w:rPr>
        <w:t>BibliomedManager</w:t>
      </w:r>
    </w:p>
    <w:p w14:paraId="520AFDA5" w14:textId="77777777" w:rsidR="00FD3B0B" w:rsidRDefault="00FD3B0B" w:rsidP="00FD3B0B">
      <w:pPr>
        <w:spacing w:line="360" w:lineRule="auto"/>
        <w:jc w:val="both"/>
        <w:rPr>
          <w:rFonts w:asciiTheme="majorHAnsi" w:hAnsiTheme="majorHAnsi" w:cstheme="majorHAnsi"/>
          <w:b/>
          <w:sz w:val="24"/>
          <w:lang w:val="x-none"/>
        </w:rPr>
      </w:pPr>
    </w:p>
    <w:p w14:paraId="7FA1C723" w14:textId="29DCE6D7" w:rsidR="00580901" w:rsidRPr="00FD3B0B" w:rsidRDefault="00580901" w:rsidP="00FD3B0B">
      <w:pPr>
        <w:spacing w:line="360" w:lineRule="auto"/>
        <w:jc w:val="both"/>
        <w:rPr>
          <w:rFonts w:asciiTheme="majorHAnsi" w:hAnsiTheme="majorHAnsi" w:cstheme="majorHAnsi"/>
        </w:rPr>
      </w:pPr>
      <w:r w:rsidRPr="00FD3B0B">
        <w:rPr>
          <w:rFonts w:asciiTheme="majorHAnsi" w:hAnsiTheme="majorHAnsi" w:cstheme="majorHAnsi"/>
          <w:b/>
          <w:sz w:val="24"/>
          <w:lang w:val="x-none"/>
        </w:rPr>
        <w:t>Die Fachzeitschrift für Führungs</w:t>
      </w:r>
      <w:r w:rsidR="001E76AC">
        <w:rPr>
          <w:rFonts w:asciiTheme="majorHAnsi" w:hAnsiTheme="majorHAnsi" w:cstheme="majorHAnsi"/>
          <w:b/>
          <w:sz w:val="24"/>
        </w:rPr>
        <w:t>personal</w:t>
      </w:r>
      <w:r w:rsidRPr="00FD3B0B">
        <w:rPr>
          <w:rFonts w:asciiTheme="majorHAnsi" w:hAnsiTheme="majorHAnsi" w:cstheme="majorHAnsi"/>
          <w:b/>
          <w:sz w:val="24"/>
          <w:lang w:val="x-none"/>
        </w:rPr>
        <w:t xml:space="preserve"> im Krankenhaus</w:t>
      </w:r>
      <w:r w:rsidRPr="00FD3B0B">
        <w:rPr>
          <w:rFonts w:asciiTheme="majorHAnsi" w:hAnsiTheme="majorHAnsi" w:cstheme="majorHAnsi"/>
          <w:b/>
          <w:sz w:val="24"/>
        </w:rPr>
        <w:t>: Je</w:t>
      </w:r>
      <w:proofErr w:type="spellStart"/>
      <w:r w:rsidRPr="00FD3B0B">
        <w:rPr>
          <w:rFonts w:asciiTheme="majorHAnsi" w:hAnsiTheme="majorHAnsi" w:cstheme="majorHAnsi"/>
          <w:b/>
          <w:sz w:val="24"/>
          <w:lang w:val="x-none"/>
        </w:rPr>
        <w:t>tzt</w:t>
      </w:r>
      <w:proofErr w:type="spellEnd"/>
      <w:r w:rsidRPr="00FD3B0B">
        <w:rPr>
          <w:rFonts w:asciiTheme="majorHAnsi" w:hAnsiTheme="majorHAnsi" w:cstheme="majorHAnsi"/>
          <w:b/>
          <w:sz w:val="24"/>
          <w:lang w:val="x-none"/>
        </w:rPr>
        <w:t xml:space="preserve"> im </w:t>
      </w:r>
      <w:r w:rsidRPr="00FD3B0B">
        <w:rPr>
          <w:rFonts w:asciiTheme="majorHAnsi" w:hAnsiTheme="majorHAnsi" w:cstheme="majorHAnsi"/>
          <w:b/>
          <w:i/>
          <w:iCs/>
          <w:color w:val="808080" w:themeColor="background1" w:themeShade="80"/>
          <w:sz w:val="24"/>
        </w:rPr>
        <w:t xml:space="preserve">[Name des </w:t>
      </w:r>
      <w:r w:rsidRPr="00FD3B0B">
        <w:rPr>
          <w:rFonts w:asciiTheme="majorHAnsi" w:hAnsiTheme="majorHAnsi" w:cstheme="majorHAnsi"/>
          <w:b/>
          <w:i/>
          <w:iCs/>
          <w:color w:val="808080" w:themeColor="background1" w:themeShade="80"/>
          <w:sz w:val="24"/>
          <w:lang w:val="x-none"/>
        </w:rPr>
        <w:t>Klinikum</w:t>
      </w:r>
      <w:r w:rsidRPr="00FD3B0B">
        <w:rPr>
          <w:rFonts w:asciiTheme="majorHAnsi" w:hAnsiTheme="majorHAnsi" w:cstheme="majorHAnsi"/>
          <w:b/>
          <w:i/>
          <w:iCs/>
          <w:color w:val="808080" w:themeColor="background1" w:themeShade="80"/>
          <w:sz w:val="24"/>
        </w:rPr>
        <w:t>s]</w:t>
      </w:r>
      <w:r w:rsidRPr="00FD3B0B">
        <w:rPr>
          <w:rFonts w:asciiTheme="majorHAnsi" w:hAnsiTheme="majorHAnsi" w:cstheme="majorHAnsi"/>
          <w:b/>
          <w:sz w:val="24"/>
        </w:rPr>
        <w:t>!</w:t>
      </w:r>
    </w:p>
    <w:p w14:paraId="7C617622" w14:textId="3B4A0AF2" w:rsidR="00580901" w:rsidRPr="00FD3B0B" w:rsidRDefault="00580901" w:rsidP="00FD3B0B">
      <w:pPr>
        <w:spacing w:line="360" w:lineRule="auto"/>
        <w:jc w:val="both"/>
        <w:rPr>
          <w:rFonts w:asciiTheme="majorHAnsi" w:hAnsiTheme="majorHAnsi" w:cstheme="majorHAnsi"/>
          <w:lang w:val="x-none"/>
        </w:rPr>
      </w:pPr>
      <w:r w:rsidRPr="00FD3B0B">
        <w:rPr>
          <w:rFonts w:asciiTheme="majorHAnsi" w:hAnsiTheme="majorHAnsi" w:cstheme="majorHAnsi"/>
          <w:lang w:val="x-none"/>
        </w:rPr>
        <w:t xml:space="preserve">BibliomedManager ist das auf Sie als </w:t>
      </w:r>
      <w:proofErr w:type="spellStart"/>
      <w:r w:rsidRPr="00FD3B0B">
        <w:rPr>
          <w:rFonts w:asciiTheme="majorHAnsi" w:hAnsiTheme="majorHAnsi" w:cstheme="majorHAnsi"/>
          <w:lang w:val="x-none"/>
        </w:rPr>
        <w:t>Entscheider:innen</w:t>
      </w:r>
      <w:proofErr w:type="spellEnd"/>
      <w:r w:rsidRPr="00FD3B0B">
        <w:rPr>
          <w:rFonts w:asciiTheme="majorHAnsi" w:hAnsiTheme="majorHAnsi" w:cstheme="majorHAnsi"/>
          <w:lang w:val="x-none"/>
        </w:rPr>
        <w:t xml:space="preserve"> im</w:t>
      </w:r>
      <w:r w:rsidRPr="00FD3B0B">
        <w:rPr>
          <w:rFonts w:asciiTheme="majorHAnsi" w:hAnsiTheme="majorHAnsi" w:cstheme="majorHAnsi"/>
        </w:rPr>
        <w:t xml:space="preserve"> </w:t>
      </w:r>
      <w:r w:rsidRPr="00FD3B0B">
        <w:rPr>
          <w:rFonts w:asciiTheme="majorHAnsi" w:hAnsiTheme="majorHAnsi" w:cstheme="majorHAnsi"/>
          <w:lang w:val="x-none"/>
        </w:rPr>
        <w:t xml:space="preserve">Krankenhaus zugeschnittene Wissensportal. </w:t>
      </w:r>
      <w:r w:rsidR="00FD3B0B">
        <w:rPr>
          <w:rFonts w:asciiTheme="majorHAnsi" w:hAnsiTheme="majorHAnsi" w:cstheme="majorHAnsi"/>
        </w:rPr>
        <w:t>Es</w:t>
      </w:r>
      <w:r w:rsidRPr="00FD3B0B">
        <w:rPr>
          <w:rFonts w:asciiTheme="majorHAnsi" w:hAnsiTheme="majorHAnsi" w:cstheme="majorHAnsi"/>
        </w:rPr>
        <w:t xml:space="preserve"> </w:t>
      </w:r>
      <w:r w:rsidRPr="00FD3B0B">
        <w:rPr>
          <w:rFonts w:asciiTheme="majorHAnsi" w:hAnsiTheme="majorHAnsi" w:cstheme="majorHAnsi"/>
          <w:lang w:val="x-none"/>
        </w:rPr>
        <w:t xml:space="preserve">bündelt für Sie alle Inhalte der Zeitschrift </w:t>
      </w:r>
      <w:proofErr w:type="spellStart"/>
      <w:r w:rsidRPr="00FD3B0B">
        <w:rPr>
          <w:rFonts w:asciiTheme="majorHAnsi" w:hAnsiTheme="majorHAnsi" w:cstheme="majorHAnsi"/>
          <w:lang w:val="x-none"/>
        </w:rPr>
        <w:t>f&amp;w</w:t>
      </w:r>
      <w:proofErr w:type="spellEnd"/>
      <w:r w:rsidRPr="00FD3B0B">
        <w:rPr>
          <w:rFonts w:asciiTheme="majorHAnsi" w:hAnsiTheme="majorHAnsi" w:cstheme="majorHAnsi"/>
          <w:lang w:val="x-none"/>
        </w:rPr>
        <w:t xml:space="preserve"> führen und wirtschaften</w:t>
      </w:r>
      <w:r w:rsidRPr="00FD3B0B">
        <w:rPr>
          <w:rFonts w:asciiTheme="majorHAnsi" w:hAnsiTheme="majorHAnsi" w:cstheme="majorHAnsi"/>
        </w:rPr>
        <w:t xml:space="preserve"> </w:t>
      </w:r>
      <w:r w:rsidRPr="00FD3B0B">
        <w:rPr>
          <w:rFonts w:asciiTheme="majorHAnsi" w:hAnsiTheme="majorHAnsi" w:cstheme="majorHAnsi"/>
          <w:lang w:val="x-none"/>
        </w:rPr>
        <w:t>im Krankenhaus, hält Sie mit tagesaktuellen Meldungen</w:t>
      </w:r>
      <w:r w:rsidRPr="00FD3B0B">
        <w:rPr>
          <w:rFonts w:asciiTheme="majorHAnsi" w:hAnsiTheme="majorHAnsi" w:cstheme="majorHAnsi"/>
        </w:rPr>
        <w:t xml:space="preserve"> </w:t>
      </w:r>
      <w:r w:rsidRPr="00FD3B0B">
        <w:rPr>
          <w:rFonts w:asciiTheme="majorHAnsi" w:hAnsiTheme="majorHAnsi" w:cstheme="majorHAnsi"/>
          <w:lang w:val="x-none"/>
        </w:rPr>
        <w:t>auf dem Laufenden, bietet Ihnen eine Mediathek mit mehr als</w:t>
      </w:r>
      <w:r w:rsidRPr="00FD3B0B">
        <w:rPr>
          <w:rFonts w:asciiTheme="majorHAnsi" w:hAnsiTheme="majorHAnsi" w:cstheme="majorHAnsi"/>
        </w:rPr>
        <w:t xml:space="preserve"> </w:t>
      </w:r>
      <w:r w:rsidRPr="00FD3B0B">
        <w:rPr>
          <w:rFonts w:asciiTheme="majorHAnsi" w:hAnsiTheme="majorHAnsi" w:cstheme="majorHAnsi"/>
          <w:lang w:val="x-none"/>
        </w:rPr>
        <w:t>10.000 Fachartikeln sowie exklusive Online-Angebote wie</w:t>
      </w:r>
      <w:r w:rsidRPr="00FD3B0B">
        <w:rPr>
          <w:rFonts w:asciiTheme="majorHAnsi" w:hAnsiTheme="majorHAnsi" w:cstheme="majorHAnsi"/>
        </w:rPr>
        <w:t xml:space="preserve"> dem </w:t>
      </w:r>
      <w:r w:rsidRPr="00FD3B0B">
        <w:rPr>
          <w:rFonts w:asciiTheme="majorHAnsi" w:hAnsiTheme="majorHAnsi" w:cstheme="majorHAnsi"/>
          <w:lang w:val="x-none"/>
        </w:rPr>
        <w:t>Fusionsradar,</w:t>
      </w:r>
      <w:r w:rsidRPr="00FD3B0B">
        <w:rPr>
          <w:rFonts w:asciiTheme="majorHAnsi" w:hAnsiTheme="majorHAnsi" w:cstheme="majorHAnsi"/>
        </w:rPr>
        <w:t xml:space="preserve"> dem </w:t>
      </w:r>
      <w:r w:rsidRPr="00FD3B0B">
        <w:rPr>
          <w:rFonts w:asciiTheme="majorHAnsi" w:hAnsiTheme="majorHAnsi" w:cstheme="majorHAnsi"/>
          <w:lang w:val="x-none"/>
        </w:rPr>
        <w:t xml:space="preserve">Klinikranking und </w:t>
      </w:r>
      <w:r w:rsidRPr="00FD3B0B">
        <w:rPr>
          <w:rFonts w:asciiTheme="majorHAnsi" w:hAnsiTheme="majorHAnsi" w:cstheme="majorHAnsi"/>
        </w:rPr>
        <w:t xml:space="preserve">dem </w:t>
      </w:r>
      <w:r w:rsidRPr="00FD3B0B">
        <w:rPr>
          <w:rFonts w:asciiTheme="majorHAnsi" w:hAnsiTheme="majorHAnsi" w:cstheme="majorHAnsi"/>
          <w:lang w:val="x-none"/>
        </w:rPr>
        <w:t xml:space="preserve">Stresstest. </w:t>
      </w:r>
    </w:p>
    <w:p w14:paraId="41FDF043" w14:textId="77777777" w:rsidR="00580901" w:rsidRPr="00FD3B0B" w:rsidRDefault="00580901" w:rsidP="00FD3B0B">
      <w:pPr>
        <w:spacing w:line="360" w:lineRule="auto"/>
        <w:jc w:val="both"/>
        <w:rPr>
          <w:rFonts w:asciiTheme="majorHAnsi" w:hAnsiTheme="majorHAnsi" w:cstheme="majorHAnsi"/>
          <w:lang w:val="x-none"/>
        </w:rPr>
      </w:pPr>
      <w:r w:rsidRPr="00FD3B0B">
        <w:rPr>
          <w:rFonts w:asciiTheme="majorHAnsi" w:hAnsiTheme="majorHAnsi" w:cstheme="majorHAnsi"/>
          <w:lang w:val="x-none"/>
        </w:rPr>
        <w:t xml:space="preserve">Mit </w:t>
      </w:r>
      <w:proofErr w:type="spellStart"/>
      <w:r w:rsidRPr="00FD3B0B">
        <w:rPr>
          <w:rFonts w:asciiTheme="majorHAnsi" w:hAnsiTheme="majorHAnsi" w:cstheme="majorHAnsi"/>
          <w:lang w:val="x-none"/>
        </w:rPr>
        <w:t>f&amp;w</w:t>
      </w:r>
      <w:proofErr w:type="spellEnd"/>
      <w:r w:rsidRPr="00FD3B0B">
        <w:rPr>
          <w:rFonts w:asciiTheme="majorHAnsi" w:hAnsiTheme="majorHAnsi" w:cstheme="majorHAnsi"/>
          <w:lang w:val="x-none"/>
        </w:rPr>
        <w:t xml:space="preserve"> führen und wirtschaften im Krankenhaus lesen Sie eine der meistverkauften</w:t>
      </w:r>
      <w:r w:rsidRPr="00FD3B0B">
        <w:rPr>
          <w:rFonts w:asciiTheme="majorHAnsi" w:hAnsiTheme="majorHAnsi" w:cstheme="majorHAnsi"/>
        </w:rPr>
        <w:t xml:space="preserve"> </w:t>
      </w:r>
      <w:r w:rsidRPr="00FD3B0B">
        <w:rPr>
          <w:rFonts w:asciiTheme="majorHAnsi" w:hAnsiTheme="majorHAnsi" w:cstheme="majorHAnsi"/>
          <w:lang w:val="x-none"/>
        </w:rPr>
        <w:t xml:space="preserve">Fachzeitschriften für das Krankenhausmanagement. </w:t>
      </w:r>
      <w:proofErr w:type="spellStart"/>
      <w:r w:rsidRPr="00FD3B0B">
        <w:rPr>
          <w:rFonts w:asciiTheme="majorHAnsi" w:hAnsiTheme="majorHAnsi" w:cstheme="majorHAnsi"/>
          <w:lang w:val="x-none"/>
        </w:rPr>
        <w:t>f&amp;w</w:t>
      </w:r>
      <w:proofErr w:type="spellEnd"/>
      <w:r w:rsidRPr="00FD3B0B">
        <w:rPr>
          <w:rFonts w:asciiTheme="majorHAnsi" w:hAnsiTheme="majorHAnsi" w:cstheme="majorHAnsi"/>
          <w:lang w:val="x-none"/>
        </w:rPr>
        <w:t xml:space="preserve"> gibt Ihnen</w:t>
      </w:r>
      <w:r w:rsidRPr="00FD3B0B">
        <w:rPr>
          <w:rFonts w:asciiTheme="majorHAnsi" w:hAnsiTheme="majorHAnsi" w:cstheme="majorHAnsi"/>
        </w:rPr>
        <w:t xml:space="preserve"> </w:t>
      </w:r>
      <w:r w:rsidRPr="00FD3B0B">
        <w:rPr>
          <w:rFonts w:asciiTheme="majorHAnsi" w:hAnsiTheme="majorHAnsi" w:cstheme="majorHAnsi"/>
          <w:lang w:val="x-none"/>
        </w:rPr>
        <w:t>Einblick in das aktuelle Geschehen in der Gesundheitspolitik, beantwortet Ihre</w:t>
      </w:r>
      <w:r w:rsidRPr="00FD3B0B">
        <w:rPr>
          <w:rFonts w:asciiTheme="majorHAnsi" w:hAnsiTheme="majorHAnsi" w:cstheme="majorHAnsi"/>
        </w:rPr>
        <w:t xml:space="preserve"> </w:t>
      </w:r>
      <w:r w:rsidRPr="00FD3B0B">
        <w:rPr>
          <w:rFonts w:asciiTheme="majorHAnsi" w:hAnsiTheme="majorHAnsi" w:cstheme="majorHAnsi"/>
          <w:lang w:val="x-none"/>
        </w:rPr>
        <w:t>Fragen zu Krankenhausfinanzierung und Controlling, zeigt Ihnen Trends und</w:t>
      </w:r>
      <w:r w:rsidRPr="00FD3B0B">
        <w:rPr>
          <w:rFonts w:asciiTheme="majorHAnsi" w:hAnsiTheme="majorHAnsi" w:cstheme="majorHAnsi"/>
        </w:rPr>
        <w:t xml:space="preserve"> </w:t>
      </w:r>
      <w:r w:rsidRPr="00FD3B0B">
        <w:rPr>
          <w:rFonts w:asciiTheme="majorHAnsi" w:hAnsiTheme="majorHAnsi" w:cstheme="majorHAnsi"/>
          <w:lang w:val="x-none"/>
        </w:rPr>
        <w:t>Fortschritte zu Klinik-IT, E-Health und Digitalisierung im Krankenhaus auf und</w:t>
      </w:r>
      <w:r w:rsidRPr="00FD3B0B">
        <w:rPr>
          <w:rFonts w:asciiTheme="majorHAnsi" w:hAnsiTheme="majorHAnsi" w:cstheme="majorHAnsi"/>
        </w:rPr>
        <w:t xml:space="preserve"> </w:t>
      </w:r>
      <w:r w:rsidRPr="00FD3B0B">
        <w:rPr>
          <w:rFonts w:asciiTheme="majorHAnsi" w:hAnsiTheme="majorHAnsi" w:cstheme="majorHAnsi"/>
          <w:lang w:val="x-none"/>
        </w:rPr>
        <w:t>informiert Sie über Entwicklungen in der Reha-Branche.</w:t>
      </w:r>
    </w:p>
    <w:p w14:paraId="5F135130" w14:textId="77777777" w:rsidR="001E76AC" w:rsidRPr="00FD3B0B" w:rsidRDefault="001E76AC" w:rsidP="001E76AC">
      <w:pPr>
        <w:spacing w:line="360" w:lineRule="auto"/>
        <w:jc w:val="both"/>
        <w:rPr>
          <w:rFonts w:asciiTheme="majorHAnsi" w:hAnsiTheme="majorHAnsi" w:cstheme="majorHAnsi"/>
          <w:lang w:val="x-none"/>
        </w:rPr>
      </w:pPr>
      <w:r w:rsidRPr="00FD3B0B">
        <w:rPr>
          <w:rFonts w:asciiTheme="majorHAnsi" w:hAnsiTheme="majorHAnsi" w:cstheme="majorHAnsi"/>
          <w:lang w:val="x-none"/>
        </w:rPr>
        <w:t xml:space="preserve">Mit BibliomedManager sind Sie als </w:t>
      </w:r>
      <w:proofErr w:type="spellStart"/>
      <w:r w:rsidRPr="00FD3B0B">
        <w:rPr>
          <w:rFonts w:asciiTheme="majorHAnsi" w:hAnsiTheme="majorHAnsi" w:cstheme="majorHAnsi"/>
          <w:lang w:val="x-none"/>
        </w:rPr>
        <w:t>Entscheider:innen</w:t>
      </w:r>
      <w:proofErr w:type="spellEnd"/>
      <w:r w:rsidRPr="00FD3B0B">
        <w:rPr>
          <w:rFonts w:asciiTheme="majorHAnsi" w:hAnsiTheme="majorHAnsi" w:cstheme="majorHAnsi"/>
          <w:lang w:val="x-none"/>
        </w:rPr>
        <w:t xml:space="preserve"> im Krankenhaus immer</w:t>
      </w:r>
      <w:r w:rsidRPr="00FD3B0B">
        <w:rPr>
          <w:rFonts w:asciiTheme="majorHAnsi" w:hAnsiTheme="majorHAnsi" w:cstheme="majorHAnsi"/>
        </w:rPr>
        <w:t xml:space="preserve"> </w:t>
      </w:r>
      <w:proofErr w:type="spellStart"/>
      <w:r w:rsidRPr="00FD3B0B">
        <w:rPr>
          <w:rFonts w:asciiTheme="majorHAnsi" w:hAnsiTheme="majorHAnsi" w:cstheme="majorHAnsi"/>
          <w:lang w:val="x-none"/>
        </w:rPr>
        <w:t>up</w:t>
      </w:r>
      <w:proofErr w:type="spellEnd"/>
      <w:r w:rsidRPr="00FD3B0B">
        <w:rPr>
          <w:rFonts w:asciiTheme="majorHAnsi" w:hAnsiTheme="majorHAnsi" w:cstheme="majorHAnsi"/>
          <w:lang w:val="x-none"/>
        </w:rPr>
        <w:t xml:space="preserve"> </w:t>
      </w:r>
      <w:proofErr w:type="spellStart"/>
      <w:r w:rsidRPr="00FD3B0B">
        <w:rPr>
          <w:rFonts w:asciiTheme="majorHAnsi" w:hAnsiTheme="majorHAnsi" w:cstheme="majorHAnsi"/>
          <w:lang w:val="x-none"/>
        </w:rPr>
        <w:t>to</w:t>
      </w:r>
      <w:proofErr w:type="spellEnd"/>
      <w:r w:rsidRPr="00FD3B0B">
        <w:rPr>
          <w:rFonts w:asciiTheme="majorHAnsi" w:hAnsiTheme="majorHAnsi" w:cstheme="majorHAnsi"/>
          <w:lang w:val="x-none"/>
        </w:rPr>
        <w:t xml:space="preserve"> date und </w:t>
      </w:r>
      <w:r>
        <w:rPr>
          <w:rFonts w:asciiTheme="majorHAnsi" w:hAnsiTheme="majorHAnsi" w:cstheme="majorHAnsi"/>
        </w:rPr>
        <w:t xml:space="preserve">erhalten </w:t>
      </w:r>
      <w:r w:rsidRPr="00FD3B0B">
        <w:rPr>
          <w:rFonts w:asciiTheme="majorHAnsi" w:hAnsiTheme="majorHAnsi" w:cstheme="majorHAnsi"/>
          <w:lang w:val="x-none"/>
        </w:rPr>
        <w:t>spezielle Informationen</w:t>
      </w:r>
      <w:r w:rsidRPr="00FD3B0B">
        <w:rPr>
          <w:rFonts w:asciiTheme="majorHAnsi" w:hAnsiTheme="majorHAnsi" w:cstheme="majorHAnsi"/>
        </w:rPr>
        <w:t xml:space="preserve"> </w:t>
      </w:r>
      <w:r w:rsidRPr="00FD3B0B">
        <w:rPr>
          <w:rFonts w:asciiTheme="majorHAnsi" w:hAnsiTheme="majorHAnsi" w:cstheme="majorHAnsi"/>
          <w:lang w:val="x-none"/>
        </w:rPr>
        <w:t>zu Transaktionen und Transformationen im deutschen Krankenhausmarkt.</w:t>
      </w:r>
    </w:p>
    <w:p w14:paraId="187C3EAF" w14:textId="12B987DB" w:rsidR="00FD3B0B" w:rsidRDefault="00FD3B0B" w:rsidP="00FD3B0B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Die Inhalte können Sie unkompliziert </w:t>
      </w:r>
      <w:r w:rsidR="001E76AC">
        <w:rPr>
          <w:rFonts w:asciiTheme="majorHAnsi" w:hAnsiTheme="majorHAnsi" w:cstheme="majorHAnsi"/>
        </w:rPr>
        <w:t>auf</w:t>
      </w:r>
      <w:r>
        <w:rPr>
          <w:rFonts w:asciiTheme="majorHAnsi" w:hAnsiTheme="majorHAnsi" w:cstheme="majorHAnsi"/>
        </w:rPr>
        <w:t xml:space="preserve"> www.bibliomedmanager.de einsehen. </w:t>
      </w:r>
      <w:r w:rsidR="001E76AC">
        <w:rPr>
          <w:rFonts w:asciiTheme="majorHAnsi" w:hAnsiTheme="majorHAnsi" w:cstheme="majorHAnsi"/>
        </w:rPr>
        <w:t xml:space="preserve">Über die Suchfunktion des Portals können Sie mithilfe von Schlüsselbegriffen ganz einfach einen geeigneten Fachartikel oder eine entsprechende News. </w:t>
      </w:r>
      <w:r>
        <w:rPr>
          <w:rFonts w:asciiTheme="majorHAnsi" w:hAnsiTheme="majorHAnsi" w:cstheme="majorHAnsi"/>
        </w:rPr>
        <w:t>Wenn Sie sich über das Firmennetzwerk einloggen, sind die Inhalte direkt für Sie freigeschaltet.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Mithilfe eines eigenen Nutzeraccount können Sie auch außerhalb des Klinikums das Portal nutzen. Für die Erstellung eines persönlichen Accounts hilft Ihnen die angehängte Anleitung.</w:t>
      </w:r>
    </w:p>
    <w:p w14:paraId="717D71C6" w14:textId="24ABAA67" w:rsidR="00FD3B0B" w:rsidRDefault="006C2A35" w:rsidP="00FD3B0B">
      <w:pPr>
        <w:spacing w:line="360" w:lineRule="auto"/>
        <w:jc w:val="both"/>
        <w:rPr>
          <w:rFonts w:asciiTheme="majorHAnsi" w:hAnsiTheme="majorHAnsi" w:cstheme="majorHAnsi"/>
        </w:rPr>
      </w:pPr>
      <w:hyperlink r:id="rId6" w:history="1">
        <w:r w:rsidR="00FD3B0B">
          <w:rPr>
            <w:rStyle w:val="Hyperlink"/>
            <w:rFonts w:asciiTheme="majorHAnsi" w:hAnsiTheme="majorHAnsi" w:cstheme="majorHAnsi"/>
          </w:rPr>
          <w:t>Hier</w:t>
        </w:r>
      </w:hyperlink>
      <w:r w:rsidR="00FD3B0B">
        <w:rPr>
          <w:rFonts w:asciiTheme="majorHAnsi" w:hAnsiTheme="majorHAnsi" w:cstheme="majorHAnsi"/>
        </w:rPr>
        <w:t xml:space="preserve"> geht’s zum Portal BibliomedManager!</w:t>
      </w:r>
    </w:p>
    <w:p w14:paraId="7482AD97" w14:textId="77777777" w:rsidR="00FD3B0B" w:rsidRDefault="00FD3B0B" w:rsidP="00FD3B0B">
      <w:pPr>
        <w:spacing w:line="360" w:lineRule="auto"/>
        <w:jc w:val="both"/>
        <w:rPr>
          <w:rFonts w:asciiTheme="majorHAnsi" w:hAnsiTheme="majorHAnsi" w:cstheme="majorHAnsi"/>
        </w:rPr>
      </w:pPr>
    </w:p>
    <w:p w14:paraId="175BCC44" w14:textId="77777777" w:rsidR="00D45114" w:rsidRPr="00FD3B0B" w:rsidRDefault="00D45114" w:rsidP="00FD3B0B">
      <w:pPr>
        <w:spacing w:line="360" w:lineRule="auto"/>
        <w:jc w:val="both"/>
        <w:rPr>
          <w:rFonts w:asciiTheme="majorHAnsi" w:hAnsiTheme="majorHAnsi" w:cstheme="majorHAnsi"/>
          <w:lang w:val="x-none"/>
        </w:rPr>
      </w:pPr>
    </w:p>
    <w:sectPr w:rsidR="00D45114" w:rsidRPr="00FD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627F" w14:textId="77777777" w:rsidR="00580901" w:rsidRDefault="00580901" w:rsidP="00580901">
      <w:pPr>
        <w:spacing w:after="0" w:line="240" w:lineRule="auto"/>
      </w:pPr>
      <w:r>
        <w:separator/>
      </w:r>
    </w:p>
  </w:endnote>
  <w:endnote w:type="continuationSeparator" w:id="0">
    <w:p w14:paraId="1039A942" w14:textId="77777777" w:rsidR="00580901" w:rsidRDefault="00580901" w:rsidP="0058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EFA7" w14:textId="77777777" w:rsidR="00580901" w:rsidRDefault="00580901" w:rsidP="00580901">
      <w:pPr>
        <w:spacing w:after="0" w:line="240" w:lineRule="auto"/>
      </w:pPr>
      <w:r>
        <w:separator/>
      </w:r>
    </w:p>
  </w:footnote>
  <w:footnote w:type="continuationSeparator" w:id="0">
    <w:p w14:paraId="71D6C20D" w14:textId="77777777" w:rsidR="00580901" w:rsidRDefault="00580901" w:rsidP="00580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01"/>
    <w:rsid w:val="001E76AC"/>
    <w:rsid w:val="00580901"/>
    <w:rsid w:val="006C2A35"/>
    <w:rsid w:val="00976704"/>
    <w:rsid w:val="00D45114"/>
    <w:rsid w:val="00F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434E4"/>
  <w15:chartTrackingRefBased/>
  <w15:docId w15:val="{57D1E5EC-1559-4EF0-BDB2-1A076876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0901"/>
    <w:rPr>
      <w:rFonts w:eastAsiaTheme="minorHAns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D3B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7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76AC"/>
    <w:rPr>
      <w:rFonts w:eastAsiaTheme="minorHAns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E7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76AC"/>
    <w:rPr>
      <w:rFonts w:eastAsiaTheme="minorHAns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76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76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76AC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iomedmanager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Behr</dc:creator>
  <cp:keywords/>
  <dc:description/>
  <cp:lastModifiedBy>Ann-Kristin Behr</cp:lastModifiedBy>
  <cp:revision>4</cp:revision>
  <dcterms:created xsi:type="dcterms:W3CDTF">2022-06-22T12:59:00Z</dcterms:created>
  <dcterms:modified xsi:type="dcterms:W3CDTF">2023-05-08T08:10:00Z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2022-06-22T12:59:11Z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9c0dd58e-5cb1-446b-89a4-de17691d789d</vt:lpwstr>
  </property>
  <property fmtid="{D5CDD505-2E9C-101B-9397-08002B2CF9AE}" pid="8" name="MSIP_Label_a8de25a8-ef47-40a7-b7ec-c38f3edc2acf_ContentBits">
    <vt:lpwstr>0</vt:lpwstr>
  </property>
</Properties>
</file>